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Géologie appliquee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Conduite d'un projet ou d'un chantier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Géologie appliquee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Conduite d'un projet ou d'un chantier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Conduite d'un projet ou d'un chantier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Document jury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