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Économie sociale familiale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Animation-formation dans les domaines de la vie quotidienne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Économie sociale familiale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Animation-formation dans les domaines de la vie quotidienne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Animation-formation dans les domaines de la vie quotidienne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(Ponctuelle orale 40 min / CCF 1 situation d'évaluation en formation professionnelle continue publique habilitée)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